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41C50" w:rsidRPr="00641C50" w:rsidTr="00641C50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42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52"/>
            </w:tblGrid>
            <w:tr w:rsidR="00641C50" w:rsidRPr="00641C50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641C50" w:rsidRPr="00641C50" w:rsidRDefault="00641C50" w:rsidP="00641C50">
                  <w:pPr>
                    <w:spacing w:beforeAutospacing="1" w:after="100" w:afterAutospacing="1" w:line="270" w:lineRule="atLeast"/>
                    <w:outlineLvl w:val="0"/>
                    <w:rPr>
                      <w:rFonts w:ascii="Arial" w:eastAsia="Times New Roman" w:hAnsi="Arial" w:cs="Arial"/>
                      <w:b/>
                      <w:bCs/>
                      <w:caps/>
                      <w:color w:val="5C6F8F"/>
                      <w:kern w:val="36"/>
                      <w:sz w:val="27"/>
                      <w:szCs w:val="27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aps/>
                      <w:color w:val="CC0000"/>
                      <w:kern w:val="36"/>
                      <w:sz w:val="27"/>
                      <w:szCs w:val="27"/>
                      <w:lang w:eastAsia="ru-RU"/>
                    </w:rPr>
                    <w:t>Федеральный закон «О библиотечном деле» от 29 декабря 1994 года № 78-ФЗ (с изменениями на 3 июня 2009 г.)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 xml:space="preserve">Федеральный закон от 29 декабря 1994 г. № 78-Ф3 </w:t>
                  </w: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«О библиотечном деле»</w:t>
                  </w:r>
                </w:p>
                <w:p w:rsidR="00641C50" w:rsidRPr="00641C50" w:rsidRDefault="00641C50" w:rsidP="00641C50">
                  <w:pPr>
                    <w:spacing w:before="100" w:beforeAutospacing="1" w:after="100" w:afterAutospacing="1" w:line="270" w:lineRule="atLeast"/>
                    <w:jc w:val="righ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Принят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Государственной Думой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23 ноября 1994 года</w:t>
                  </w:r>
                </w:p>
                <w:p w:rsidR="00641C50" w:rsidRPr="00641C50" w:rsidRDefault="00641C50" w:rsidP="00641C50">
                  <w:pPr>
                    <w:spacing w:before="100" w:beforeAutospacing="1" w:after="100" w:afterAutospacing="1" w:line="270" w:lineRule="atLeast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Федеральных законов от 22.08.2004 № 122-ФЗ,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от 26.06.2007 № 118-ФЗ, от 23.07.2008 № 160-ФЗ,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от 27.10.2008 № 183-ФЗ,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Настоящий Федеральный закон является правовой базой сохранения и развития библиотечного дела в Российской Федерации. Он устанавливает принципы деятельности библиотек, гарантирующие права человека, общественных объединений, народов и этнических общностей на свободный доступ к информации, свободное духовное развитие, приобщение к ценностям национальной и мировой культуры, а также на культурную, научную и образовательную деятельность.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Настоящий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I. Общие положения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1. Основные понятия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настоящем Федеральном законе применяются следующие понятия: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библиотека – информационное, культурное, образовательное учреждение, располагающее организованным фондом документов и предоставляющее их во временное пользование физическим и юридическим лицам; библиотека может быть самостоятельным учреждением или структурным подразделением предприятия, учреждения, организации;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общедоступная библиотека – библиотека, которая предоставляет возможность пользования ее фондом и услугами юридическим лицам независимо от их организационно-правовых форм и форм собственности и гражданам без ограничений по уровню образования, специальности, отношению к религии;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библиотечное дело – отрасль информационной, культурно-просветительской и образовательной деятельности, в задачи которой входят создание и развитие сети библиотек, формирование и обработка их фондов, организация библиотечного, информационного и справочно-библиографического обслуживания пользователей библиотек, подготовка кадров работников библиотек, научное и методическое обеспечение развития библиотек;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абзац утратил силу. – Федеральный закон от 03.06.2009 № 119-ФЗ;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пользователь библиотеки – физическое или юридическое лицо, пользующееся услугами библиотеки;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централизованная библиотечная система – добровольное объединение библиотек в структурно-целостное образование;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библиотечный фонд – совокупность документов различного назначения и статуса, организационно и функционально связанных между собой, подлежащих учету, комплектованию, хранению и использованию в целях библиотечного обслуживания населения;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(абзац введен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национальный библиотечный фонд – часть библиотечного фонда, имеющая особое историческое, научное, культурное значение, предназначенная для постоянного хранения и общественного использования и являющаяся культурным достоянием народов Российской Федерации;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(абзац введен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книжные памятники – рукописные книги или печатные издания, которые обладают выдающейся духовной, материальной ценностью, имеют особое историческое, научное, культурное значение и в отношении которых установлен особый режим учета, хранения и использования.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(абзац введен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2. Законодательство Российской Федерации о библиотечном деле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Законодательство Российской Федерации о библиотечном деле включает Основы законодательства Российской Федерации о культуре, настоящий Федеральный закон, принимаемые в соответствии с ним федеральные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библиотечного дела.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3. Утратила силу. – Федеральный закон от 22.08.2004 № 122-ФЗ.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4. Основные виды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Библиотеки могут быть учреждены органами государственной власти всех уровней, органами местного самоуправления, юридическими и физическими лицами.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В соответствии с порядком учреждения и формами собственности выделяются следующие основные виды библиотек: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1) государственные библиотеки, учрежденные органами государственной власти, в том числе: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федеральные библиотеки;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библиотеки субъектов Российской Федерации;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библиотеки министерств и иных федеральных органов исполнительной власти;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муниципальные библиотеки, учрежденные органами местного самоуправления;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3) библиотеки Российской академии наук, других академий, научно-исследовательских институтов, образовательных учреждений;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4) библиотеки предприятий, учреждений, организаций;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5) библиотеки общественных объединений;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6) частные библиотеки;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7) библиотеки, учрежденные иностранными юридическими и физическими лицами, а также международными организациями в соответствии с международными договорами Российской Федерации.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II. Права граждан в области библиотечного дела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5. Право на библиотечное обслуживание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Каждый гражданин независимо от пола, возраста, национальности, образования, социального положения, политических убеждений, отношения к религии имеет право на библиотечное обслуживание на территории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Право граждан на библиотечное обслуживание обеспечивается: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созданием государственной и муниципальной сети общедоступных библиотек, бесплатно осуществляющих основные виды библиотечного обслуживания;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многообразием видов библиотек, государственным протекционизмом в деле создания юридическими и физическими лицами библиотек независимо от их организационно-правовых форм и форм собственности, специализации и масштабов деятельности.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Права граждан в области библиотечного обслуживания приоритетны по отношению к правам в этой области государства и любых его структур, общественных объединений, религиозных и других организаций.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6. Право на библиотечную деятельность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Любое юридическое или физическое лицо имеет право на создание библиотеки на территории Российской Федерации в соответствии с законодательством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Граждане имеют право принимать участие в деятельности попечительских, читательских советов или иных объединений читателей, создаваемых по согласованию с руководителями библиотек или их учредителями.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Работники библиотек имеют право создавать общественные объединения в целях содействия развитию библиотечного обслуживания, профессиональной консолидации, защиты своих социальных и профессиональных прав.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Граждане, имеющие в частной собственности книжные памятники, имеют право на поддержку государства для обеспечения их сохранности при условии регистрации данных книжных памятников в порядке, предусмотренном абзацем вторым пункта 2 статьи 16.1 настоящего Федерального закона.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(п. 4 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7. Права пользователей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Все пользователи библиотек имеют право доступа в библиотеки и право свободного выбора библиотек в соответствии со своими потребностями и интересами.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библиотек, законодательством об охране государственной тайны и законодательством об обеспечении сохранности культурного достояния народов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3. Пользователь библиотеки имеет право бесплатно получать в любой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библиотеке информацию о наличии в библиотечных фондах конкретного документа.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В общедоступных библиотеках граждане имеют право: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1) стать пользователями библиотек по предъявлении документов, удостоверяющих их личность, а несовершеннолетние в возрасте до 16 лет – документов, удостоверяющих личность их законных представителей;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бесплатно получать полную информацию о составе библиотечных фондов через систему каталогов и другие формы библиотечного информирования;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3) бесплатно получать консультационную помощь в поиске и выборе источников информации;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4) бесплатно получать во временное пользование любой документ из библиотечных фондов;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5) получать документы или их копии по межбиблиотечному абонементу из других библиотек;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6) пользоваться другими видами услуг, в том числе платными, перечень которых определяется правилами пользования библиотекой.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5. В государственных и муниципальных библиотеках пользователи библиотек имеют право на обслуживание и получение документов на русском языке как государственном языке Российской Федерации, а в республиках Российской Федерации также и на государственном языке данной республики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6. Пользователь библиотеки может обжаловать в суд действия должностного лица библиотеки, ущемляющие его права.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8. Права особых групп пользователей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Национальные меньшинства имеют право на получение документов на родном языке через систему государственных библиотек.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Слепые и слабовидящие имеют право на библиотечное обслуживание и получение документов на специальных носителях информации в специальных государственных библиотеках и других общедоступных библиотеках.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Пользователи библиотек, которые не могут посещать библиотеку в силу преклонного возраста и физических недостатков, имеют право получать документы из фондов общедоступных библиотек через заочные или внестационарные формы обслуживания, обеспечиваемые финансированием за счет средств соответствующих бюджетов и средств федеральных программ.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Пользователи библиотек детского и юношеского возраста имеют право на библиотечное обслуживание в общедоступных библиотеках, специализированных государственных детских и юношеских библиотеках, а также в библиотеках образовательных учреждений в соответствии с их уставами.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9. Ответственность пользователей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Пользователи библиотек обязаны соблюдать правила пользования библиотеками.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Пользователи библиотек, нарушившие правила пользования библиотеками и причинившие библиотекам ущерб, компенсируют его в размере, установленном правилами пользования библиотеками, а также несут иную ответственность в случаях, предусмотренных действующим законодательством.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10. Учредитель библиотеки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Учредитель библиотеки финансирует ее деятельность и осуществляет контроль за этой деятельностью в соответствии с действующим законодательством, а также назначает на должность руководителя библиотеки. Учредитель библиотеки не вправе вмешиваться в творческую деятельность библиотеки, за исключением случаев, предусмотренных ее уставом и действующим законодательством.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III. Обязанности и права библиотек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11. Статус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Государственные и муниципальные библиотеки, централизованные библиотечные системы получают статус юридического лица с момента их регистрации в порядке, установленном действующим законодательством.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Статус других библиотек определяется их учредителями.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12. Обязанности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В своей деятельности библиотеки обеспечивают реализацию прав граждан, установленных настоящим Федеральным законом. Библиотеки обслуживают пользователей библиотек в соответствии со своими уставами, правилами пользования библиотеками и действующим законодательством.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Не допускаются государственная или иная цензура, ограничивающая право пользователей библиотек на свободный доступ к библиотечным фондам, а также использование сведений о пользователях библиотек, читательских запросах, за исключением случаев, когда эти сведения используются для научных целей и организации библиотечного обслуживания.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Библиотеки, находящиеся на полном или частичном бюджетном финансировании, должны в своей деятельности отражать сложившееся в обществе идеологическое и политическое многообразие.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Библиотеки, имеющие в своих фондах книжные памятники, обеспечивают их сохранность и несут ответственность за своевременное представление сведений о них для регистрации в реестре книжных памятников.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(п. 3 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Библиотеки обязаны отчитываться перед их учредителями и органами государственной статистики в порядке, предусмотренном действующим законодательством и учредительными документами библиотек.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5. Государственные библиотеки по требованию пользователей обязаны предоставлять им информацию о своей деятельности по формированию и использованию фондов.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6. Библиотеки обеспечивают учет, комплектование, хранение и использование документов, входящих в состав библиотечных фондов, в порядке, установленном федеральным органом исполнительной власти в сфере культуры. Рукописные документы, входящие в библиотечные фонды, являются составной частью Архивного фонда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(п. 6 введен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13. Права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Библиотеки имеют право: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1) самостоятельно определять содержание и конкретные формы своей деятельности в соответствии с целями и задачами, указанными в их уставах;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утверждать по согласованию с учредителями правила пользования библиотеками;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3) определять сумму залога при предоставлении книжных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памятников, редких и ценных изданий, а также в других случаях, определенных правилами пользования библиотеками;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3.1) устанавливать ограничения на копирование, экспонирование и выдачу книжных памятников и иных документов, предназначенных для постоянного хранения, в соответствии с правилами пользования библиотеками;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(пп. 3.1 введен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4) определять в соответствии с правилами пользования библиотеками виды и размеры компенсации ущерба, нанесенного пользователями библиотек;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5) осуществлять хозяйственную деятельность в целях расширения перечня предоставляемых пользователям библиотек услуг и социально-творческого развития библиотек при условии, что это не наносит ущерба их основной деятельности;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6) определять условия использования библиотечных фондов на основе договоров с юридическими и физическими лицами;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7) образовывать в порядке, установленном действующим законодательством, библиотечные объединения;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8) участвовать на конкурсной или иной основе в реализации федеральных и региональных программ развития библиотечного дела;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9) осуществлять в установленном порядке сотрудничество с библиотеками и иными учреждениями и организациями иностранных государств, в том числе вести международный книгообмен, вступать в установленном порядке в международные организации, участвовать в реализации международных библиотечных и иных программ;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10) самостоятельно определять источники комплектования своих фондов;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11) изымать и реализовывать документы из своих фондов в соответствии с порядком исключения документов, согласованным с учредителями библиотек в соответствии с действующими нормативными правовыми актами. При этом библиотеки независимо от их организационно-правовых форм и форм собственности не имеют права списывать и реализовывать документы, отнесенные к книжным памятникам;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12) совершать иные действия, не противоречащие действующему законодательству.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Библиотеки имеют преимущественное право на приобретение документов, выпускаемых по федеральным государственным программам книгоиздания, и первоочередное приобретение документов ликвидируемых библиотек.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IV. Обязанности государства в области библиотечного дела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14. Государственная политика в области библиотечного дела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основе государственной политики в области библиотечного дела лежит принцип создания условий для всеобщей доступности информации и культурных ценностей, собираемых и предоставляемых в пользование библиотеками.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Государство выступает гарантом прав, предусмотренных настоящим Федеральным законом, и не вмешивается в профессиональную деятельность библиотек, за исключением случаев, предусмотренных законодательством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Государство поддерживает развитие библиотечного дела путем финансирования, проведения соответствующей налоговой, кредитной и ценовой политики.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Правительство Российской Федерации разрабатывает в установленном порядке федеральные программы развития библиотечного дела, а также программы, являющиеся составной частью федеральных государственных программ сохранения и развития культуры в Российской Федерации. Федеральные органы исполнительной власти организуют координацию межрегиональных и межведомственных связей по библиотечному обслуживанию, в том числе в целях информатизации общества.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Государство поддерживает развитие библиотечного обслуживания наименее социально и экономически защищенных слоев и групп населения (детей, юношества, инвалидов, пенсионеров, беженцев, безработных, жителей сельской местности, жителей районов Крайнего Севера и приравненных к ним местностей).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Органы государственной власти стимулируют путем материальной поддержки библиотеки негосударственных форм собственности, организующие бесплатное общедоступное обслуживание населения.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Вопросы развития библиотечного дела учитываются в федеральных государственных программах в соответствии с Основами законодательства Российской Федерации о культуре.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15. Обязанности государства по развитию библиотечного дела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Федеральные органы государственной власти обеспечивают: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1) контроль за соблюдением особого режима хранения и использования национального библиотечного фонда;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пп. 1 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создание и финансирование национальных и других федеральных библиотек, управление этими библиотеками;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3) определение принципов федеральной политики в области подготовки и переподготовки библиотечных кадров, занятости, оплаты труда;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в ред. Федерального закона от 22.08.2004 № 122-ФЗ)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4) создание и финансирование образовательных учреждений федерального подчинения, осуществляющих подготовку и переподготовку библиотечных кадров, управление этими образовательными учреждениями;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5) содействие научным исследованиям и методическому обеспечению в области библиотечного дела, а также их финансирование;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6) установление государственных библиотечных стандартов и нормативов, организацию системы информационного обеспечения библиотечного дела;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7) организацию государственного статистического учета библиотек.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Органы государственной власти субъектов Российской Федерации и органы местного самоуправления обеспечивают: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1) финансирование комплектования и обеспечения сохранности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фондов соответственно государственных и муниципальных библиотек;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(в ред. Федерального закона от 22.08.2004 № 122-ФЗ)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реализацию прав граждан на библиотечное обслуживание.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Федеральные органы государственной власти, органы государственной власти субъектов Российской Федерации и органы местного самоуправления не вправе принимать решения и осуществлять действия, которые влекут ухудшение материально-технического обеспечения действующих библиотек, находящихся на бюджетном финансировании, их перевод в помещения, не соответствующие требованиям охраны труда, хранения библиотечных фондов и библиотечного обслуживания.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Решения указанных органов, а также действия их должностных лиц, ущемляющие законные интересы библиотек и их пользователей, могут быть обжалованы в судебном порядке.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V. Особые условия сохранения и использования культурного достояния народов Российской Федерации в области библиотечного дела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16. Национальный библиотечный фонд</w:t>
                  </w: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Национальный библиотечный фонд состоит из документов, комплектуемых на основе системы обязательного экземпляра документов, и книжных памятников.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Национальный библиотечный фонд охраняется государством как культурное достояние народов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Учет, комплектование, хранение, использование и обеспечение сохранности документов, отнесенных к национальному библиотечному фонду, осуществляются библиотеками, архивами, музеями в соответствии с настоящим Федеральным законом, федеральными законами об обязательном экземпляре документов, об архивном деле в Российской Федерации, о Музейном фонде Российской Федерации и музеях в Российской Федерации.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16.1. Книжные памятники</w:t>
                  </w: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br/>
                    <w:t>(введена Федеральным законом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Книжные памятники являются особо ценной частью национального библиотечного фонда.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Книжные памятники подразделяются на единичные книжные памятники и книжные памятники – коллекции, которые являются совокупностью документов, приобретающих свойства книжного памятника только при их соединении вместе в силу своего происхождения, видового родства либо по иным признакам.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Книжные памятники подлежат регистрации в реестре книжных памятников.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Порядок отнесения документов к книжным памятникам, порядок регистрации книжных памятников в реестре книжных памятников, порядок ведения реестра книжных памятников устанавливаются уполномоченным Правительством Российской Федерации федеральным органом исполнительной власти.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17. Утратила силу. – Федеральный закон от 03.06.2009 № 119-ФЗ.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18. Национальные библиотеки Российской Федерации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1. Национальными библиотеками Российской Федерации являются Президентская библиотека имени Б.Н. Ельцина, Российская государственная библиотека и Российская национальная библиотека, которые удовлетворяют универсальные информационные потребности общества, организуют библиотечную, библиографическую и научно-информационную деятельность в интересах всех народов Российской Федерации, развития отечественной и мировой культуры, науки, образования.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27.10.2008 № 183-ФЗ)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Национальные библиотеки Российской Федерации выполняют следующие основные функции: формируют, хранят и предоставляют пользователям библиотек наиболее полное собрание отечественных документов, научно значимых зарубежных документов; организуют и ведут библиографический учет россики; участвуют в библиографическом учете национальной печати, являются научно-исследовательскими учреждениями по библиотековедению, библиографоведению и книговедению, методическими, научно-информационными и культурными центрами федерального значения; участвуют в разработке и реализации федеральной политики в области библиотечного дела.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Национальные библиотеки Российской Федерации действуют на основе настоящего Федерального закона и положений о них, утверждаемых Правительством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Национальные библиотеки Российской Федерации относятся к особо ценным объектам культурного наследия народов Российской Федерации и являются исключительно федеральной собственностью. Изменение формы собственности указанных библиотек, их ликвидация либо перепрофилирование не допускаются; целостность и неотчуждаемость их фондов гарантируются.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Здания, сооружения и другое имущество национальных библиотек находятся в их оперативном управлении; занимаемые ими земельные участки предоставляются национальным библиотекам в соответствии с законодательством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26.06.2007 № 118-ФЗ)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Деятельность национальных библиотек Российской Федерации осуществляется на основе координации и кооперации.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Отдельные функции национальных библиотек Российской Федерации могут делегироваться в установленном порядке другим федеральным библиотекам и организациям.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1.1. В целях обеспечения сохранности и предоставления пользователям доступа к документам из библиотечных фондов национальные библиотеки Российской Федерации осуществляют изготовление в электронной форме экземпляров: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ветхих, изношенных, испорченных, дефектных документов;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единичных и (или) редких документов, рукописей, выдача которых пользователям может привести к их утрате, порче или уничтожению;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документов, которые записаны на машиночитаемых носителях и для пользования которыми отсутствуют необходимые технические средства;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документов, которые имеют научное и образовательное значение.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Изготовление и предоставление пользователям экземпляров документов в электронной форме, в которых выражены охраняемые результаты интеллектуальной деятельности, осуществляются в порядке и на условиях,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предусмотренных Гражданским кодексом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(п. 1.1 введен Федеральным законом от 27.10.2008 № 183-ФЗ)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В республиках Российской Федерации, автономных округах, автономной области соответствующими органами государственной власти могут образовываться национальные библиотеки.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Эти национальные библиотеки действуют в соответствии с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VI. Организация взаимодействия библиотек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19. Участие государства в обеспечении координации и кооперации библиотечного обслуживания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взаимоиспользование их ресурсов. С этой целью органы государственной власти финансируют деятельность государственных библиотек, в том числе выполняющих функции центральных, по созданию условий для взаимоиспользования их ресурсов (межбиблиотечного абонемента, сводных каталогов, автоматизированных баз данных, депозитариев).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20. Центральные библиотеки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Органы государственной власти субъектов Российской Федерации могут присваивать ведущей универсальной библиотеке статус центральной библиотеки субъекта Российской Федерации, функции которой выполняют: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республике – национальная или республиканская библиотека;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автономном округе, автономной области – окружная или областная библиотека;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крае, области – краевая, областная библиотека;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абзацы пятый – шестой утратили силу. – Федеральный закон от 22.08.2004 № 122-ФЗ.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Органы местного самоуправления муниципального района могут присваивать ведущей межпоселенческой библиотеке статус центральной районной библиотеки.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Органы местного самоуправления городских округов могут присваивать ведущей универсальной библиотеке соответствующего городского округа статус центральной городской библиотеки.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(абзац введен Федеральным законом от 22.08.2004 № 122-ФЗ)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Центральная библиотека в пределах обслуживаемой территории обязана формировать, хранить и предоставлять пользователям библиотеки наиболее полное универсальное собрание документов, организовывать взаимоиспользование библиотечных ресурсов, в том числе осуществлять функции межбиблиотечного абонемента и обеспечивать ведение сводного каталога, оказывать методическую помощь библиотекам.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(п. 2 в ред. Федерального закона от 03.06.2009 № 119-ФЗ)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3. Федеральные органы государственной власти, органы государственной власти субъектов Российской Федерации и органы местного самоуправления могут учреждать специальные центральные библиотеки по отраслевому принципу и по обслуживанию особых групп пользователей библиотек (детского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и юношеского возраста, слепых и слабовидящих и других).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Функции центральных библиотек могут распределяться в установленном порядке между несколькими библиотеками, которые в этом случае обеспечиваются бюджетным финансированием в соответствии с объемом их деятельности.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5. Центральные библиотеки могут учреждаться также министерствами и иными федеральными органами исполнительной власти.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21. Взаимодействие библиотек с органами научно-технической информации и архивами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целях обеспечения рационального использования государственных информационных ресурсов библиотеки взаимодействуют с органами научно-технической информации, архивами, другими предприятиями, учреждениями, организациями, которые имеют информационные банки данных разных уровней. Порядок взаимодействия определяется действующим законодательством, федеральными государственными программами, а также договорами, заключенными между этими учреждениями и организациями.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VII. Экономическое регулирование в области библиотечного дела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22. Порядок создания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На территории Российской Федерации создаются и действуют библиотеки различных форм собственности в порядке, установленном действующим законодательством Российской Федерации и настоящим Федеральным законом.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Библиотека считается учрежденной и приобретает права юридического лица со дня ее регистрации в порядке, установленном действующим законодательством. Библиотеки, не обладающие правами юридического лица, в случае придания им статуса юридического лица проходят соответствующую регистрацию в порядке, установленном действующим законодательством.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Отказ от регистрации может быть обжалован в судебном порядке.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Учредителями библиотек могут быть собственники имущества либо уполномоченные ими физические или юридические лица, а также органы культуры.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Учредитель библиотеки утверждает ее устав, принимает на себя обязательства по ее финансированию и материально-техническому обеспечению. В уставе библиотеки должны быть закреплены ее юридический статус, источники финансирования, основные задачи деятельности библиотеки, условия ее доступности, имущественные отношения между библиотекой и ее учредителями, порядок управления библиотекой.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Имущественные и финансовые отношения между библиотекой и ее учредителем регулируются действующим законодательством и учредительными документами.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23. Реорганизация и ликвидация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Библиотека может быть реорганизована или ликвидирована по решению ее собственника или учредителя, а также в случаях, предусмотренных законодательством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2. Орган, принявший решение о ликвидации библиотеки, в обязательном порядке в письменной форме сообщает об этом органу, осуществляющему государственную регистрацию юридических лиц, создает ликвидационную комиссию из представителей учредителя, профессиональных объединений и трудового коллектива библиотеки и публикует в местной печати уведомление 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о решении не позднее чем за два месяца до намеченного срока ликвидации.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При ликвидации библиотеки преимущественным правом приобретения ее библиотечного фонда обладают органы государственной власти всех уровней, органы местного самоуправления и библиотеки соответствующего профиля.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Реорганизация библиотеки в форме слияния, присоединения, разделения, выделения, преобразования может происходить в порядке, установленном действующим законодательством, как по инициативе учредителя библиотеки, так и по инициативе библиотеки при согласии всех сторон.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4. Запрещаются разгосударствление, приватизация государственных и муниципальных библиотек, включая помещения и здания, в которых они расположены.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5. Неправомерное решение о ликвидации государственных библиотек может быть обжаловано гражданами, общественными объединениями либо попечительскими (читательскими) советами в судебном порядке.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24. Имущество библиотеки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1. Библиотека на правах оперативного управления владеет, пользуется и распоряжается закрепленным за ней имуществом в пределах, установленных законодательством Российской Федерации.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 – 3. Утратили силу. – Федеральный закон от 22.08.2004 № 122-ФЗ.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25. Фонды развития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В целях содействия материальному обеспечению деятельности библиотек всех форм собственности могут создаваться негосударственные фонды развития библиотек. Источником их формирования являются взносы учредителей этих фондов, поступления от предприятий, организаций, благотворительные взносы граждан и общественных объединений, доходы от проведения специальных лотерей, аукционов и других коммерческих мероприятий.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22.08.2004 № 122-ФЗ)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Средства указанных фондов используются в целях финансирования программ развития библиотечного дела, координации и кооперации деятельности библиотек, на финансирование иных мероприятий в порядке, предусмотренном уставами этих фондов, утверждаемыми их учредителями. Средства фондов развития библиотек могут использоваться в целях стимулирования деятельности любых библиотек независимо от их форм собственности.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26. Трудовые отношения работников библиотек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Трудовые отношения работников библиотек регулируются законодательством Российской Федерации о труде.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Работники библиотек подлежат периодической аттестации, порядок которой устанавливается уполномоченным Правительством Российской Федерации федеральным органом исполнительной власти.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(в ред. Федерального закона от 23.07.2008 № 160-ФЗ)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Глава VIII. Заключительные положения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27. Вступление в силу настоящего Федерального закона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Настоящий Федеральный закон вступает в силу со дня его официального опубликования.</w:t>
                  </w:r>
                </w:p>
                <w:p w:rsidR="00641C50" w:rsidRPr="00641C50" w:rsidRDefault="00641C50" w:rsidP="00641C50">
                  <w:pPr>
                    <w:spacing w:before="180" w:after="36" w:line="270" w:lineRule="atLeast"/>
                    <w:ind w:left="108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1"/>
                      <w:szCs w:val="21"/>
                      <w:lang w:eastAsia="ru-RU"/>
                    </w:rPr>
                    <w:t>Статья 28. Приведение нормативных правовых актов в соответствие с настоящим Федеральным законом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lastRenderedPageBreak/>
                    <w:t>1. Со дня вступления в силу настоящего Федерального закона признать недействующим на территории Российской Федерации Указ Президиума Верховного Совета СССР от 13 марта 1984 года (Ведомости Верховного Совета СССР, 1984, № 12, ст. 173).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До приведения нормативных правовых актов в области библиотечного дела, действующих на территории Российской Федерации, в соответствие с настоящим Федеральным законом эти нормативные правовые акты применяются в части, не противоречащей настоящему Федеральному закону.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2. Предложить Президенту Российской Федерации привести в соответствие с настоящим Федеральным законом изданные им нормативные правовые акты.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firstLine="36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3. Поручить Правительству Российской Федерации: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1) привести в соответствие с настоящим Федеральным законом изданные им правовые акты;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2) 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Федерального закона;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ind w:left="1440"/>
                    <w:jc w:val="both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3) принять нормативные правовые акты в области библиотечного дела, обеспечивающие реализацию настоящего Федерального закона.</w:t>
                  </w:r>
                </w:p>
                <w:p w:rsidR="00641C50" w:rsidRPr="00641C50" w:rsidRDefault="00641C50" w:rsidP="00641C50">
                  <w:pPr>
                    <w:spacing w:before="100" w:beforeAutospacing="1" w:after="100" w:afterAutospacing="1" w:line="270" w:lineRule="atLeast"/>
                    <w:jc w:val="righ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Президент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Российской Федерации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Б. Ельцин</w:t>
                  </w:r>
                </w:p>
                <w:p w:rsidR="00641C50" w:rsidRPr="00641C50" w:rsidRDefault="00641C50" w:rsidP="00641C50">
                  <w:pPr>
                    <w:spacing w:before="100" w:beforeAutospacing="1" w:after="100" w:afterAutospacing="1" w:line="270" w:lineRule="atLeas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>Москва, Кремль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29 декабря 1994 года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br/>
                    <w:t>№ 78-ФЗ</w:t>
                  </w:r>
                </w:p>
              </w:tc>
            </w:tr>
            <w:tr w:rsidR="00641C50" w:rsidRPr="00641C5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41C50" w:rsidRPr="00641C50" w:rsidRDefault="00641C50" w:rsidP="00641C50">
                  <w:pPr>
                    <w:spacing w:after="100" w:line="270" w:lineRule="atLeast"/>
                    <w:jc w:val="righ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noProof/>
                      <w:color w:val="0000FF"/>
                      <w:sz w:val="21"/>
                      <w:szCs w:val="21"/>
                      <w:lang w:eastAsia="ru-RU"/>
                    </w:rPr>
                    <w:lastRenderedPageBreak/>
                    <w:drawing>
                      <wp:inline distT="0" distB="0" distL="0" distR="0" wp14:anchorId="08FCB4D1" wp14:editId="61B17C5B">
                        <wp:extent cx="104775" cy="104775"/>
                        <wp:effectExtent l="0" t="0" r="9525" b="9525"/>
                        <wp:docPr id="1" name="Рисунок 1" descr="Вверх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Вверх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41C50" w:rsidRPr="00641C50" w:rsidRDefault="00641C50" w:rsidP="00641C50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41C50" w:rsidRPr="00641C50" w:rsidTr="00641C5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41C50" w:rsidRPr="00641C50" w:rsidRDefault="00641C50" w:rsidP="00641C50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pict>
                <v:rect id="_x0000_i1025" style="width:397.6pt;height:1.5pt" o:hrpct="850" o:hralign="center" o:hrstd="t" o:hrnoshade="t" o:hr="t" fillcolor="#ccc" stroked="f"/>
              </w:pict>
            </w:r>
          </w:p>
          <w:p w:rsidR="00641C50" w:rsidRPr="00641C50" w:rsidRDefault="00641C50" w:rsidP="00641C50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7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главная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8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библиотекам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9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читателям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0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мир библиотек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1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infolook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2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виртуальная справка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3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читальный зал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hyperlink r:id="rId14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новости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5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библиоnet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6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форум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7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конкурсы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8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биржа труда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19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регистрация</w:t>
              </w:r>
            </w:hyperlink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41C50">
              <w:rPr>
                <w:rFonts w:ascii="Arial" w:eastAsia="Times New Roman" w:hAnsi="Arial" w:cs="Arial"/>
                <w:color w:val="CC0000"/>
                <w:sz w:val="21"/>
                <w:szCs w:val="21"/>
                <w:lang w:eastAsia="ru-RU"/>
              </w:rPr>
              <w:t>•</w:t>
            </w:r>
            <w:hyperlink r:id="rId20" w:history="1">
              <w:r w:rsidRPr="00641C50">
                <w:rPr>
                  <w:rFonts w:ascii="Arial" w:eastAsia="Times New Roman" w:hAnsi="Arial" w:cs="Arial"/>
                  <w:color w:val="777777"/>
                  <w:sz w:val="18"/>
                  <w:szCs w:val="18"/>
                  <w:lang w:eastAsia="ru-RU"/>
                </w:rPr>
                <w:t>поиск по порталу</w:t>
              </w:r>
            </w:hyperlink>
          </w:p>
          <w:p w:rsidR="00641C50" w:rsidRPr="00641C50" w:rsidRDefault="00641C50" w:rsidP="00641C50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pict>
                <v:rect id="_x0000_i1026" style="width:397.6pt;height:1.5pt" o:hrpct="850" o:hralign="center" o:hrstd="t" o:hrnoshade="t" o:hr="t" fillcolor="#ccc" stroked="f"/>
              </w:pict>
            </w:r>
          </w:p>
        </w:tc>
      </w:tr>
      <w:tr w:rsidR="00641C50" w:rsidRPr="00641C50" w:rsidTr="00641C5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41C50" w:rsidRPr="00641C50" w:rsidRDefault="00641C50" w:rsidP="00641C50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641C5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tbl>
            <w:tblPr>
              <w:tblW w:w="42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4"/>
              <w:gridCol w:w="5637"/>
              <w:gridCol w:w="1329"/>
            </w:tblGrid>
            <w:tr w:rsidR="00641C50" w:rsidRPr="00641C50">
              <w:trPr>
                <w:tblCellSpacing w:w="0" w:type="dxa"/>
                <w:jc w:val="center"/>
              </w:trPr>
              <w:tc>
                <w:tcPr>
                  <w:tcW w:w="1650" w:type="pct"/>
                  <w:hideMark/>
                </w:tcPr>
                <w:p w:rsidR="00641C50" w:rsidRPr="00641C50" w:rsidRDefault="00641C50" w:rsidP="00641C50">
                  <w:pPr>
                    <w:spacing w:after="240" w:line="270" w:lineRule="atLeas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  <w:hyperlink r:id="rId21" w:history="1">
                    <w:r w:rsidRPr="00641C50">
                      <w:rPr>
                        <w:rFonts w:ascii="Arial" w:eastAsia="Times New Roman" w:hAnsi="Arial" w:cs="Arial"/>
                        <w:color w:val="AAAAAA"/>
                        <w:sz w:val="18"/>
                        <w:szCs w:val="18"/>
                        <w:lang w:eastAsia="ru-RU"/>
                      </w:rPr>
                      <w:t>О портале</w:t>
                    </w:r>
                  </w:hyperlink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641C50">
                    <w:rPr>
                      <w:rFonts w:ascii="Arial" w:eastAsia="Times New Roman" w:hAnsi="Arial" w:cs="Arial"/>
                      <w:color w:val="AAAAAA"/>
                      <w:sz w:val="21"/>
                      <w:szCs w:val="21"/>
                      <w:lang w:eastAsia="ru-RU"/>
                    </w:rPr>
                    <w:t>|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hyperlink r:id="rId22" w:history="1">
                    <w:r w:rsidRPr="00641C50">
                      <w:rPr>
                        <w:rFonts w:ascii="Arial" w:eastAsia="Times New Roman" w:hAnsi="Arial" w:cs="Arial"/>
                        <w:color w:val="AAAAAA"/>
                        <w:sz w:val="18"/>
                        <w:szCs w:val="18"/>
                        <w:lang w:eastAsia="ru-RU"/>
                      </w:rPr>
                      <w:t>Карта портала</w:t>
                    </w:r>
                  </w:hyperlink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641C50">
                    <w:rPr>
                      <w:rFonts w:ascii="Arial" w:eastAsia="Times New Roman" w:hAnsi="Arial" w:cs="Arial"/>
                      <w:color w:val="AAAAAA"/>
                      <w:sz w:val="21"/>
                      <w:szCs w:val="21"/>
                      <w:lang w:eastAsia="ru-RU"/>
                    </w:rPr>
                    <w:t>|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641C50">
                    <w:rPr>
                      <w:rFonts w:ascii="Arial" w:eastAsia="Times New Roman" w:hAnsi="Arial" w:cs="Arial"/>
                      <w:color w:val="AAAAAA"/>
                      <w:sz w:val="18"/>
                      <w:szCs w:val="18"/>
                      <w:lang w:eastAsia="ru-RU"/>
                    </w:rPr>
                    <w:t>Почта:</w:t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t xml:space="preserve"> </w:t>
                  </w:r>
                  <w:hyperlink r:id="rId23" w:history="1">
                    <w:r w:rsidRPr="00641C50">
                      <w:rPr>
                        <w:rFonts w:ascii="Arial" w:eastAsia="Times New Roman" w:hAnsi="Arial" w:cs="Arial"/>
                        <w:color w:val="AAAAAA"/>
                        <w:sz w:val="18"/>
                        <w:szCs w:val="18"/>
                        <w:lang w:eastAsia="ru-RU"/>
                      </w:rPr>
                      <w:t>info@library.ru</w:t>
                    </w:r>
                  </w:hyperlink>
                </w:p>
                <w:p w:rsidR="00641C50" w:rsidRPr="00641C50" w:rsidRDefault="00641C50" w:rsidP="00641C50">
                  <w:pPr>
                    <w:spacing w:after="0" w:line="270" w:lineRule="atLeast"/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  <w:t>При полном или частичном использовании материалов</w:t>
                  </w:r>
                  <w:r w:rsidRPr="00641C50"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  <w:br/>
                    <w:t>активная ссылка на портал LIBRARY.RU обязательна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41C50" w:rsidRPr="00641C50" w:rsidRDefault="00641C50" w:rsidP="00641C50">
                  <w:pPr>
                    <w:spacing w:after="0" w:line="270" w:lineRule="atLeast"/>
                    <w:jc w:val="center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noProof/>
                      <w:color w:val="0000FF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A9D93BE" wp14:editId="3A39DB5B">
                        <wp:extent cx="9525" cy="9525"/>
                        <wp:effectExtent l="0" t="0" r="0" b="0"/>
                        <wp:docPr id="2" name="Рисунок 2" descr="http://counter.rambler.ru/top100.cnt?480867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counter.rambler.ru/top100.cnt?480867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1C50">
                    <w:rPr>
                      <w:rFonts w:ascii="Arial" w:eastAsia="Times New Roman" w:hAnsi="Arial" w:cs="Arial"/>
                      <w:noProof/>
                      <w:color w:val="0000FF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58A10B26" wp14:editId="35358985">
                        <wp:extent cx="838200" cy="295275"/>
                        <wp:effectExtent l="0" t="0" r="0" b="9525"/>
                        <wp:docPr id="3" name="Рисунок 3" descr="Rambler's Top100">
                          <a:hlinkClick xmlns:a="http://schemas.openxmlformats.org/drawingml/2006/main" r:id="rId2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Rambler's Top100">
                                  <a:hlinkClick r:id="rId2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295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 w:eastAsia="ru-RU"/>
                    </w:rPr>
                    <w:br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  <w:pict/>
                  </w:r>
                  <w:r w:rsidRPr="00641C50"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val="en-US" w:eastAsia="ru-RU"/>
                    </w:rPr>
                    <w:t>&lt; a href="http://u8327.95.spylog.com/cnt?cid=832795&amp;f=3&amp;p=0" target="_blank"&gt;&lt; img src="http://u8327.95.spylog.com/cnt?cid=832795&amp;p=0&amp;f=4" alt='SpyLOG' border='0' width=88 height=31 &gt;&lt;/a&gt;</w:t>
                  </w:r>
                </w:p>
              </w:tc>
              <w:tc>
                <w:tcPr>
                  <w:tcW w:w="1650" w:type="pct"/>
                  <w:hideMark/>
                </w:tcPr>
                <w:p w:rsidR="00641C50" w:rsidRPr="00641C50" w:rsidRDefault="00641C50" w:rsidP="00641C50">
                  <w:pPr>
                    <w:spacing w:after="0" w:line="270" w:lineRule="atLeast"/>
                    <w:jc w:val="right"/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</w:pPr>
                  <w:r w:rsidRPr="00641C50"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  <w:t>© АНО «Институт информационных инициатив»</w:t>
                  </w:r>
                  <w:r w:rsidRPr="00641C50">
                    <w:rPr>
                      <w:rFonts w:ascii="Arial" w:eastAsia="Times New Roman" w:hAnsi="Arial" w:cs="Arial"/>
                      <w:color w:val="AAAAAA"/>
                      <w:sz w:val="16"/>
                      <w:szCs w:val="16"/>
                      <w:lang w:eastAsia="ru-RU"/>
                    </w:rPr>
                    <w:br/>
                    <w:t>© Российская государственная библиотека для молодежи</w:t>
                  </w:r>
                </w:p>
                <w:p w:rsidR="00641C50" w:rsidRPr="00641C50" w:rsidRDefault="00641C50" w:rsidP="00641C50">
                  <w:pPr>
                    <w:spacing w:after="0" w:line="270" w:lineRule="atLeast"/>
                    <w:jc w:val="righ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641C50" w:rsidRPr="00641C50" w:rsidRDefault="00641C50" w:rsidP="00641C50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83673" w:rsidRDefault="00183673">
      <w:bookmarkStart w:id="0" w:name="_GoBack"/>
      <w:bookmarkEnd w:id="0"/>
    </w:p>
    <w:sectPr w:rsidR="0018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37"/>
    <w:rsid w:val="00183673"/>
    <w:rsid w:val="00611737"/>
    <w:rsid w:val="0064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5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rary.ru/1/" TargetMode="External"/><Relationship Id="rId13" Type="http://schemas.openxmlformats.org/officeDocument/2006/relationships/hyperlink" Target="http://www.library.ru/lib/" TargetMode="External"/><Relationship Id="rId18" Type="http://schemas.openxmlformats.org/officeDocument/2006/relationships/hyperlink" Target="http://www.library.ru/job/" TargetMode="External"/><Relationship Id="rId26" Type="http://schemas.openxmlformats.org/officeDocument/2006/relationships/image" Target="media/image3.gif"/><Relationship Id="rId3" Type="http://schemas.openxmlformats.org/officeDocument/2006/relationships/settings" Target="settings.xml"/><Relationship Id="rId21" Type="http://schemas.openxmlformats.org/officeDocument/2006/relationships/hyperlink" Target="http://www.library.ru/about/" TargetMode="External"/><Relationship Id="rId7" Type="http://schemas.openxmlformats.org/officeDocument/2006/relationships/hyperlink" Target="http://www.library.ru/" TargetMode="External"/><Relationship Id="rId12" Type="http://schemas.openxmlformats.org/officeDocument/2006/relationships/hyperlink" Target="http://www.library.ru/help/" TargetMode="External"/><Relationship Id="rId17" Type="http://schemas.openxmlformats.org/officeDocument/2006/relationships/hyperlink" Target="http://www.library.ru/konkurs/" TargetMode="External"/><Relationship Id="rId25" Type="http://schemas.openxmlformats.org/officeDocument/2006/relationships/image" Target="media/image2.gif"/><Relationship Id="rId2" Type="http://schemas.microsoft.com/office/2007/relationships/stylesWithEffects" Target="stylesWithEffects.xml"/><Relationship Id="rId16" Type="http://schemas.openxmlformats.org/officeDocument/2006/relationships/hyperlink" Target="http://www.library.ru/forum/" TargetMode="External"/><Relationship Id="rId20" Type="http://schemas.openxmlformats.org/officeDocument/2006/relationships/hyperlink" Target="http://www.library.ru/search/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www.library.ru/4/" TargetMode="External"/><Relationship Id="rId24" Type="http://schemas.openxmlformats.org/officeDocument/2006/relationships/hyperlink" Target="http://top100.rambler.ru/top100/" TargetMode="External"/><Relationship Id="rId5" Type="http://schemas.openxmlformats.org/officeDocument/2006/relationships/hyperlink" Target="http://www.library.ru/1/act/doc.php?o_sec=127&amp;o_doc=1062#home" TargetMode="External"/><Relationship Id="rId15" Type="http://schemas.openxmlformats.org/officeDocument/2006/relationships/hyperlink" Target="http://www.library.ru/3/biblionet/" TargetMode="External"/><Relationship Id="rId23" Type="http://schemas.openxmlformats.org/officeDocument/2006/relationships/hyperlink" Target="mailto:info@library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library.ru/3/" TargetMode="External"/><Relationship Id="rId19" Type="http://schemas.openxmlformats.org/officeDocument/2006/relationships/hyperlink" Target="http://www.library.ru/regist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brary.ru/2/" TargetMode="External"/><Relationship Id="rId14" Type="http://schemas.openxmlformats.org/officeDocument/2006/relationships/hyperlink" Target="http://www.library.ru/3/news/" TargetMode="External"/><Relationship Id="rId22" Type="http://schemas.openxmlformats.org/officeDocument/2006/relationships/hyperlink" Target="http://www.library.ru/map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5195</Words>
  <Characters>29618</Characters>
  <Application>Microsoft Office Word</Application>
  <DocSecurity>0</DocSecurity>
  <Lines>246</Lines>
  <Paragraphs>69</Paragraphs>
  <ScaleCrop>false</ScaleCrop>
  <Company/>
  <LinksUpToDate>false</LinksUpToDate>
  <CharactersWithSpaces>34744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Галявеева Гульчечек</dc:creator>
  <cp:keywords/>
  <dc:description/>
  <cp:lastModifiedBy>Галявеева Гульчечек</cp:lastModifiedBy>
  <cp:revision>3</cp:revision>
  <dcterms:created xsi:type="dcterms:W3CDTF">2012-01-16T04:42:00Z</dcterms:created>
  <dcterms:modified xsi:type="dcterms:W3CDTF">2012-01-16T04:42:00Z</dcterms:modified>
</cp:coreProperties>
</file>